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7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</w:hyperlink>
      <w:bookmarkEnd w:id="1"/>
      <w:hyperlink r:id="rId9" w:anchor="opus_detail_217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5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Goldschmidt ImmoWertV" w:history="1">
        <w:bookmarkStart w:id="19" w:name="opus_19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Goldschmidt, Immobilienwertermittlungsverordnung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19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14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23"/>
      <w:hyperlink r:id="rId53" w:anchor="opus_detail_214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1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24"/>
      <w:hyperlink r:id="rId55" w:anchor="opus_detail_21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8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5"/>
      <w:hyperlink r:id="rId57" w:anchor="opus_detail_2187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1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28"/>
      <w:hyperlink r:id="rId63" w:anchor="opus_detail_21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6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2"/>
      <w:hyperlink r:id="rId71" w:anchor="opus_detail_216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6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  <w:hyperlink r:id="rId73" w:anchor="opus_detail_216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12:40 -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034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9981?opusTitle=Goldschmidt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7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85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309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87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065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2069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90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