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urgi VergabeR" w:history="1">
        <w:bookmarkStart w:id="0" w:name="opus_214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5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lz/Jurgeleit" w:history="1">
        <w:bookmarkStart w:id="1" w:name="opus_196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1"/>
      <w:hyperlink r:id="rId9" w:anchor="opus_detail_196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Ziekow/Völlink" w:history="1">
        <w:bookmarkStart w:id="2" w:name="opus_186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860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bisch/Gottschalk/Hoffjan/Müller" w:history="1">
        <w:bookmarkStart w:id="3" w:name="opus_186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3"/>
      <w:hyperlink r:id="rId13" w:anchor="opus_detail_186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gger, Europäisches Vergaberecht" w:history="1">
        <w:bookmarkStart w:id="4" w:name="opus_57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4"/>
      <w:hyperlink r:id="rId15" w:anchor="opus_detail_575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twig" w:history="1">
        <w:bookmarkStart w:id="5" w:name="opus_15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5"/>
      <w:hyperlink r:id="rId17" w:anchor="opus_detail_15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ünder/Schellenberg" w:history="1">
        <w:bookmarkStart w:id="6" w:name="opus_117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6"/>
      <w:hyperlink r:id="rId19" w:anchor="opus_detail_11762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Voppel/Osenbrück/Bubert VgV" w:history="1">
        <w:bookmarkStart w:id="7" w:name="opus_988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7"/>
      <w:hyperlink r:id="rId21" w:anchor="opus_detail_988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ieckmann/Scharf/Wagner-Cardenal" w:history="1">
        <w:bookmarkStart w:id="8" w:name="opus_155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8"/>
      <w:hyperlink r:id="rId23" w:anchor="opus_detail_1552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apellmann" w:history="1">
        <w:bookmarkStart w:id="9" w:name="opus_208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9"/>
      <w:hyperlink r:id="rId25" w:anchor="opus_detail_20874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inke ÖPV" w:history="1">
        <w:bookmarkStart w:id="10" w:name="opus_1148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10"/>
      <w:hyperlink r:id="rId27" w:anchor="opus_detail_11488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Terwiesche/Becker/Prechtel" w:history="1">
        <w:bookmarkStart w:id="11" w:name="opus_130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11"/>
      <w:hyperlink r:id="rId29" w:anchor="opus_detail_1301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FormB VergabeR" w:history="1">
        <w:bookmarkStart w:id="12" w:name="opus_186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86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Vertrag BauR" w:history="1">
        <w:bookmarkStart w:id="13" w:name="opus_37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13"/>
      <w:hyperlink r:id="rId33" w:anchor="opus_detail_37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F Prozess VergabeR" w:history="1">
        <w:bookmarkStart w:id="14" w:name="opus_37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14"/>
      <w:hyperlink r:id="rId35" w:anchor="opus_detail_378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392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15"/>
      <w:hyperlink r:id="rId37" w:anchor="opus_detail_392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 (Detailsuche)" w:history="1">
        <w:bookmarkStart w:id="16" w:name="opus_392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16"/>
      <w:hyperlink r:id="rId39" w:anchor="opus_detail_392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PR Mat" w:history="1">
        <w:bookmarkStart w:id="17" w:name="opus_75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17"/>
      <w:hyperlink r:id="rId41" w:anchor="opus_detail_755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aurecht Texte" w:history="1">
        <w:bookmarkStart w:id="18" w:name="opus_39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18"/>
      <w:hyperlink r:id="rId43" w:anchor="opus_detail_39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37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378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Fach-News Vergaberecht" w:history="1">
        <w:bookmarkStart w:id="20" w:name="opus_48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20"/>
      <w:hyperlink r:id="rId47" w:anchor="opus_detail_480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8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t>: Zahlreiche Premium-Inhalte in Ergänzung zum PLUS-Modul.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9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main"/>
          <w:lang w:val="de" w:eastAsia="de"/>
        </w:rPr>
        <w:t>: 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50" w:tooltip="Link zum Modul Privates Baurecht ibr-online/ Privates Baurecht PLUS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Privates Baurecht ibr-online/Privates Baurecht PLUS</w:t>
        </w:r>
      </w:hyperlink>
      <w:r>
        <w:rPr>
          <w:rStyle w:val="main"/>
          <w:lang w:val="de" w:eastAsia="de"/>
        </w:rPr>
        <w:t xml:space="preserve"> Darauf können Sie bauen: maßgebende, zuverlässige und top-aktuelle Inhalte. Eine Kooperation des id Verlages und des Verlages C.H. Beck.</w:t>
      </w:r>
    </w:p>
    <w:sectPr>
      <w:headerReference w:type="default" r:id="rId51"/>
      <w:footerReference w:type="default" r:id="rId5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570?opusTitle=Ziekow%2fV&#246;llink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574?opusTitle=Ebisch%2fGottschalk%2fHoffjan%2fM&#252;ll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4833?opusTitle=Egger%2c+Europ&#228;isches+Vergabe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822?opusTitle=Hertwi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0177?opusTitle=P&#252;nder%2fSchellenber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226?opusTitle=Voppel%2fOsenbr&#252;ck%2fBubert+VgV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270?opusTitle=Dieckmann%2fScharf%2fWagner-Cardena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292?opusTitle=Kapell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9821?opusTitle=Linke+&#214;PV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726?opusTitle=Terwiesche%2fBecker%2fPrechte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562?opusTitle=BeckFormB+Vergab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16?opusTitle=BeckOF+Vertrag+Bau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17?opusTitle=BeckOF+Prozess+Vergab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4607?opusTitle=VPR+Ma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39337?cat=coll&amp;xml=gesetze%2Ffach&amp;coll=Normen zum Bau- und Vergabe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37842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Modul/74070" TargetMode="External" /><Relationship Id="rId49" Type="http://schemas.openxmlformats.org/officeDocument/2006/relationships/hyperlink" Target="https://beck-online.beck.de/Modul/81804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ul/81978" TargetMode="External" /><Relationship Id="rId51" Type="http://schemas.openxmlformats.org/officeDocument/2006/relationships/header" Target="header1.xml" /><Relationship Id="rId52" Type="http://schemas.openxmlformats.org/officeDocument/2006/relationships/footer" Target="footer1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s://beck-online.beck.de/Werk/21874?opusTitle=Burgi+Vergab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122?opusTitle=Bolz%2fJurgelei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